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b/>
          <w:i w:val="0"/>
          <w:sz w:val="28"/>
        </w:rPr>
        <w:t>BÁO CÁO ĐỊNH KỲ TÌNH HÌNH HOẠT ĐỘNG CỦA DOANH NGHIỆP</w:t>
      </w:r>
    </w:p>
    <w:p>
      <w:pPr>
        <w:spacing w:after="200"/>
        <w:jc w:val="center"/>
      </w:pPr>
      <w:r>
        <w:rPr>
          <w:b w:val="0"/>
          <w:i/>
          <w:sz w:val="19"/>
        </w:rPr>
        <w:t>MẪU GIẢ ĐỊNH DÙNG ĐỂ HỌC TẬP — không phải biểu mẫu do cơ quan nhà nước ban hành.</w:t>
      </w:r>
    </w:p>
    <w:p>
      <w:pPr>
        <w:spacing w:after="200"/>
      </w:pPr>
      <w:r>
        <w:rPr>
          <w:b/>
          <w:i w:val="0"/>
          <w:sz w:val="22"/>
        </w:rPr>
        <w:t>Kính gửi: {{CO_QUAN_NHAN}}</w:t>
      </w:r>
    </w:p>
    <w:p>
      <w:pPr>
        <w:spacing w:after="80"/>
      </w:pPr>
      <w:r>
        <w:rPr>
          <w:b/>
          <w:i w:val="0"/>
          <w:sz w:val="23"/>
        </w:rPr>
        <w:t>I. Thông tin doanh nghiệp</w:t>
      </w:r>
    </w:p>
    <w:tbl>
      <w:tblPr>
        <w:tblStyle w:val="TableGrid"/>
        <w:tblW w:type="auto" w:w="0"/>
        <w:jc w:val="center"/>
        <w:tblLook w:firstColumn="1" w:firstRow="1" w:lastColumn="0" w:lastRow="0" w:noHBand="0" w:noVBand="1" w:val="04A0"/>
      </w:tblPr>
      <w:tblGrid>
        <w:gridCol w:w="4320"/>
        <w:gridCol w:w="4320"/>
      </w:tblGrid>
      <w:tr>
        <w:tc>
          <w:tcPr>
            <w:tcW w:type="dxa" w:w="4320"/>
          </w:tcPr>
          <w:p>
            <w:r/>
            <w:r>
              <w:rPr>
                <w:b/>
                <w:sz w:val="21"/>
              </w:rPr>
              <w:t>1. Tên doanh nghiệp</w:t>
            </w:r>
          </w:p>
        </w:tc>
        <w:tc>
          <w:tcPr>
            <w:tcW w:type="dxa" w:w="4320"/>
          </w:tcPr>
          <w:p>
            <w:r/>
            <w:r>
              <w:rPr>
                <w:sz w:val="21"/>
              </w:rPr>
            </w:r>
          </w:p>
        </w:tc>
      </w:tr>
      <w:tr>
        <w:tc>
          <w:tcPr>
            <w:tcW w:type="dxa" w:w="4320"/>
          </w:tcPr>
          <w:p>
            <w:r/>
            <w:r>
              <w:rPr>
                <w:b/>
                <w:sz w:val="21"/>
              </w:rPr>
              <w:t>2. Mã số doanh nghiệp</w:t>
            </w:r>
          </w:p>
        </w:tc>
        <w:tc>
          <w:tcPr>
            <w:tcW w:type="dxa" w:w="4320"/>
          </w:tcPr>
          <w:p>
            <w:r/>
            <w:r>
              <w:rPr>
                <w:sz w:val="21"/>
              </w:rPr>
            </w:r>
          </w:p>
        </w:tc>
      </w:tr>
      <w:tr>
        <w:tc>
          <w:tcPr>
            <w:tcW w:type="dxa" w:w="4320"/>
          </w:tcPr>
          <w:p>
            <w:r/>
            <w:r>
              <w:rPr>
                <w:b/>
                <w:sz w:val="21"/>
              </w:rPr>
              <w:t>3. Địa chỉ trụ sở chính</w:t>
            </w:r>
          </w:p>
        </w:tc>
        <w:tc>
          <w:tcPr>
            <w:tcW w:type="dxa" w:w="4320"/>
          </w:tcPr>
          <w:p>
            <w:r/>
            <w:r>
              <w:rPr>
                <w:sz w:val="21"/>
              </w:rPr>
            </w:r>
          </w:p>
        </w:tc>
      </w:tr>
      <w:tr>
        <w:tc>
          <w:tcPr>
            <w:tcW w:type="dxa" w:w="4320"/>
          </w:tcPr>
          <w:p>
            <w:r/>
            <w:r>
              <w:rPr>
                <w:b/>
                <w:sz w:val="21"/>
              </w:rPr>
              <w:t>4. Người đại diện theo pháp luật / chức danh</w:t>
            </w:r>
          </w:p>
        </w:tc>
        <w:tc>
          <w:tcPr>
            <w:tcW w:type="dxa" w:w="4320"/>
          </w:tcPr>
          <w:p>
            <w:r/>
            <w:r>
              <w:rPr>
                <w:sz w:val="21"/>
              </w:rPr>
            </w:r>
          </w:p>
        </w:tc>
      </w:tr>
      <w:tr>
        <w:tc>
          <w:tcPr>
            <w:tcW w:type="dxa" w:w="4320"/>
          </w:tcPr>
          <w:p>
            <w:r/>
            <w:r>
              <w:rPr>
                <w:b/>
                <w:sz w:val="21"/>
              </w:rPr>
              <w:t>5. Vốn điều lệ</w:t>
            </w:r>
          </w:p>
        </w:tc>
        <w:tc>
          <w:tcPr>
            <w:tcW w:type="dxa" w:w="4320"/>
          </w:tcPr>
          <w:p>
            <w:r/>
            <w:r>
              <w:rPr>
                <w:sz w:val="21"/>
              </w:rPr>
            </w:r>
          </w:p>
        </w:tc>
      </w:tr>
      <w:tr>
        <w:tc>
          <w:tcPr>
            <w:tcW w:type="dxa" w:w="4320"/>
          </w:tcPr>
          <w:p>
            <w:r/>
            <w:r>
              <w:rPr>
                <w:b/>
                <w:sz w:val="21"/>
              </w:rPr>
              <w:t>6. Ngày đăng ký lần đầu / ngày thay đổi gần nhất</w:t>
            </w:r>
          </w:p>
        </w:tc>
        <w:tc>
          <w:tcPr>
            <w:tcW w:type="dxa" w:w="4320"/>
          </w:tcPr>
          <w:p>
            <w:r/>
            <w:r>
              <w:rPr>
                <w:sz w:val="21"/>
              </w:rPr>
            </w:r>
          </w:p>
        </w:tc>
      </w:tr>
      <w:tr>
        <w:tc>
          <w:tcPr>
            <w:tcW w:type="dxa" w:w="4320"/>
          </w:tcPr>
          <w:p>
            <w:r/>
            <w:r>
              <w:rPr>
                <w:b/>
                <w:sz w:val="21"/>
              </w:rPr>
              <w:t>7. Ngành nghề kinh doanh chính</w:t>
            </w:r>
          </w:p>
        </w:tc>
        <w:tc>
          <w:tcPr>
            <w:tcW w:type="dxa" w:w="4320"/>
          </w:tcPr>
          <w:p>
            <w:r/>
            <w:r>
              <w:rPr>
                <w:sz w:val="21"/>
              </w:rPr>
            </w:r>
          </w:p>
        </w:tc>
      </w:tr>
    </w:tbl>
    <w:p>
      <w:pPr>
        <w:spacing w:after="120"/>
      </w:pPr>
      <w:r>
        <w:rPr>
          <w:b w:val="0"/>
          <w:i w:val="0"/>
          <w:sz w:val="22"/>
        </w:rPr>
      </w:r>
    </w:p>
    <w:p>
      <w:pPr>
        <w:spacing w:after="80"/>
      </w:pPr>
      <w:r>
        <w:rPr>
          <w:b/>
          <w:i w:val="0"/>
          <w:sz w:val="23"/>
        </w:rPr>
        <w:t>II. Tình hình trong kỳ báo cáo</w:t>
      </w:r>
    </w:p>
    <w:tbl>
      <w:tblPr>
        <w:tblStyle w:val="TableGrid"/>
        <w:tblW w:type="auto" w:w="0"/>
        <w:jc w:val="center"/>
        <w:tblLook w:firstColumn="1" w:firstRow="1" w:lastColumn="0" w:lastRow="0" w:noHBand="0" w:noVBand="1" w:val="04A0"/>
      </w:tblPr>
      <w:tblGrid>
        <w:gridCol w:w="4320"/>
        <w:gridCol w:w="4320"/>
      </w:tblGrid>
      <w:tr>
        <w:tc>
          <w:tcPr>
            <w:tcW w:type="dxa" w:w="4320"/>
          </w:tcPr>
          <w:p>
            <w:r/>
            <w:r>
              <w:rPr>
                <w:b/>
                <w:sz w:val="21"/>
              </w:rPr>
              <w:t>8. Kỳ báo cáo</w:t>
            </w:r>
          </w:p>
        </w:tc>
        <w:tc>
          <w:tcPr>
            <w:tcW w:type="dxa" w:w="4320"/>
          </w:tcPr>
          <w:p>
            <w:r/>
            <w:r>
              <w:rPr>
                <w:sz w:val="21"/>
              </w:rPr>
            </w:r>
          </w:p>
        </w:tc>
      </w:tr>
      <w:tr>
        <w:tc>
          <w:tcPr>
            <w:tcW w:type="dxa" w:w="4320"/>
          </w:tcPr>
          <w:p>
            <w:r/>
            <w:r>
              <w:rPr>
                <w:b/>
                <w:sz w:val="21"/>
              </w:rPr>
              <w:t>9. Số lao động tại thời điểm báo cáo</w:t>
            </w:r>
          </w:p>
        </w:tc>
        <w:tc>
          <w:tcPr>
            <w:tcW w:type="dxa" w:w="4320"/>
          </w:tcPr>
          <w:p>
            <w:r/>
            <w:r>
              <w:rPr>
                <w:sz w:val="21"/>
              </w:rPr>
            </w:r>
          </w:p>
        </w:tc>
      </w:tr>
      <w:tr>
        <w:tc>
          <w:tcPr>
            <w:tcW w:type="dxa" w:w="4320"/>
          </w:tcPr>
          <w:p>
            <w:r/>
            <w:r>
              <w:rPr>
                <w:b/>
                <w:sz w:val="21"/>
              </w:rPr>
              <w:t>10. Doanh thu trong kỳ</w:t>
            </w:r>
          </w:p>
        </w:tc>
        <w:tc>
          <w:tcPr>
            <w:tcW w:type="dxa" w:w="4320"/>
          </w:tcPr>
          <w:p>
            <w:r/>
            <w:r>
              <w:rPr>
                <w:sz w:val="21"/>
              </w:rPr>
            </w:r>
          </w:p>
        </w:tc>
      </w:tr>
      <w:tr>
        <w:tc>
          <w:tcPr>
            <w:tcW w:type="dxa" w:w="4320"/>
          </w:tcPr>
          <w:p>
            <w:r/>
            <w:r>
              <w:rPr>
                <w:b/>
                <w:sz w:val="21"/>
              </w:rPr>
              <w:t>11. Giá trị đầu tư đã thực hiện lũy kế</w:t>
            </w:r>
          </w:p>
        </w:tc>
        <w:tc>
          <w:tcPr>
            <w:tcW w:type="dxa" w:w="4320"/>
          </w:tcPr>
          <w:p>
            <w:r/>
            <w:r>
              <w:rPr>
                <w:sz w:val="21"/>
              </w:rPr>
            </w:r>
          </w:p>
        </w:tc>
      </w:tr>
      <w:tr>
        <w:tc>
          <w:tcPr>
            <w:tcW w:type="dxa" w:w="4320"/>
          </w:tcPr>
          <w:p>
            <w:r/>
            <w:r>
              <w:rPr>
                <w:b/>
                <w:sz w:val="21"/>
              </w:rPr>
              <w:t>12. Số đã nộp ngân sách trong kỳ</w:t>
            </w:r>
          </w:p>
        </w:tc>
        <w:tc>
          <w:tcPr>
            <w:tcW w:type="dxa" w:w="4320"/>
          </w:tcPr>
          <w:p>
            <w:r/>
            <w:r>
              <w:rPr>
                <w:sz w:val="21"/>
              </w:rPr>
            </w:r>
          </w:p>
        </w:tc>
      </w:tr>
    </w:tbl>
    <w:p>
      <w:pPr>
        <w:spacing w:after="120"/>
      </w:pPr>
      <w:r>
        <w:rPr>
          <w:b w:val="0"/>
          <w:i w:val="0"/>
          <w:sz w:val="22"/>
        </w:rPr>
      </w:r>
    </w:p>
    <w:p>
      <w:pPr>
        <w:spacing w:after="80"/>
      </w:pPr>
      <w:r>
        <w:rPr>
          <w:b/>
          <w:i w:val="0"/>
          <w:sz w:val="23"/>
        </w:rPr>
        <w:t>III. Kế hoạch kỳ tới</w:t>
      </w:r>
    </w:p>
    <w:tbl>
      <w:tblPr>
        <w:tblStyle w:val="TableGrid"/>
        <w:tblW w:type="auto" w:w="0"/>
        <w:jc w:val="center"/>
        <w:tblLook w:firstColumn="1" w:firstRow="1" w:lastColumn="0" w:lastRow="0" w:noHBand="0" w:noVBand="1" w:val="04A0"/>
      </w:tblPr>
      <w:tblGrid>
        <w:gridCol w:w="4320"/>
        <w:gridCol w:w="4320"/>
      </w:tblGrid>
      <w:tr>
        <w:tc>
          <w:tcPr>
            <w:tcW w:type="dxa" w:w="4320"/>
          </w:tcPr>
          <w:p>
            <w:r/>
            <w:r>
              <w:rPr>
                <w:b/>
                <w:sz w:val="21"/>
              </w:rPr>
              <w:t>13. Kế hoạch sản xuất kinh doanh kỳ tới</w:t>
            </w:r>
          </w:p>
        </w:tc>
        <w:tc>
          <w:tcPr>
            <w:tcW w:type="dxa" w:w="4320"/>
          </w:tcPr>
          <w:p>
            <w:r/>
            <w:r>
              <w:rPr>
                <w:sz w:val="21"/>
              </w:rPr>
            </w:r>
          </w:p>
        </w:tc>
      </w:tr>
      <w:tr>
        <w:tc>
          <w:tcPr>
            <w:tcW w:type="dxa" w:w="4320"/>
          </w:tcPr>
          <w:p>
            <w:r/>
            <w:r>
              <w:rPr>
                <w:b/>
                <w:sz w:val="21"/>
              </w:rPr>
              <w:t>14. Kiến nghị (nếu có)</w:t>
            </w:r>
          </w:p>
        </w:tc>
        <w:tc>
          <w:tcPr>
            <w:tcW w:type="dxa" w:w="4320"/>
          </w:tcPr>
          <w:p>
            <w:r/>
            <w:r>
              <w:rPr>
                <w:sz w:val="21"/>
              </w:rPr>
            </w:r>
          </w:p>
        </w:tc>
      </w:tr>
    </w:tbl>
    <w:p>
      <w:pPr>
        <w:spacing w:after="120"/>
      </w:pPr>
      <w:r>
        <w:rPr>
          <w:b w:val="0"/>
          <w:i w:val="0"/>
          <w:sz w:val="22"/>
        </w:rPr>
      </w:r>
    </w:p>
    <w:p>
      <w:pPr>
        <w:spacing w:after="240"/>
      </w:pPr>
      <w:r>
        <w:rPr>
          <w:b w:val="0"/>
          <w:i w:val="0"/>
          <w:sz w:val="22"/>
        </w:rPr>
        <w:t>Doanh nghiệp cam kết những thông tin trên là đúng sự thật.</w:t>
      </w:r>
    </w:p>
    <w:tbl>
      <w:tblPr>
        <w:tblW w:type="auto" w:w="0"/>
        <w:jc w:val="center"/>
        <w:tblLook w:firstColumn="1" w:firstRow="1" w:lastColumn="0" w:lastRow="0" w:noHBand="0" w:noVBand="1" w:val="04A0"/>
      </w:tblPr>
      <w:tblGrid>
        <w:gridCol w:w="4320"/>
        <w:gridCol w:w="4320"/>
      </w:tblGrid>
      <w:tr>
        <w:tc>
          <w:tcPr>
            <w:tcW w:type="dxa" w:w="4320"/>
          </w:tcPr>
          <w:p>
            <w:pPr>
              <w:spacing w:after="20"/>
            </w:pPr>
            <w:r>
              <w:rPr>
                <w:b w:val="0"/>
                <w:i w:val="0"/>
                <w:sz w:val="21"/>
              </w:rPr>
            </w:r>
          </w:p>
        </w:tc>
        <w:tc>
          <w:tcPr>
            <w:tcW w:type="dxa" w:w="4320"/>
          </w:tcPr>
          <w:p>
            <w:pPr>
              <w:spacing w:after="20"/>
              <w:jc w:val="center"/>
            </w:pPr>
            <w:r>
              <w:rPr>
                <w:b w:val="0"/>
                <w:i/>
                <w:sz w:val="21"/>
              </w:rPr>
              <w:t>{{DIA_DANH}}, ngày ... tháng ... năm ...</w:t>
            </w:r>
          </w:p>
        </w:tc>
      </w:tr>
      <w:tr>
        <w:tc>
          <w:tcPr>
            <w:tcW w:type="dxa" w:w="4320"/>
          </w:tcPr>
          <w:p>
            <w:pPr>
              <w:spacing w:after="20"/>
            </w:pPr>
            <w:r>
              <w:rPr>
                <w:b w:val="0"/>
                <w:i w:val="0"/>
                <w:sz w:val="21"/>
              </w:rPr>
            </w:r>
          </w:p>
        </w:tc>
        <w:tc>
          <w:tcPr>
            <w:tcW w:type="dxa" w:w="4320"/>
          </w:tcPr>
          <w:p>
            <w:pPr>
              <w:spacing w:after="20"/>
              <w:jc w:val="center"/>
            </w:pPr>
            <w:r>
              <w:rPr>
                <w:b/>
                <w:i w:val="0"/>
                <w:sz w:val="21"/>
              </w:rPr>
              <w:t>ĐẠI DIỆN THEO PHÁP LUẬT</w:t>
            </w:r>
          </w:p>
        </w:tc>
      </w:tr>
      <w:tr>
        <w:tc>
          <w:tcPr>
            <w:tcW w:type="dxa" w:w="4320"/>
          </w:tcPr>
          <w:p>
            <w:pPr>
              <w:spacing w:after="20"/>
            </w:pPr>
            <w:r>
              <w:rPr>
                <w:b w:val="0"/>
                <w:i w:val="0"/>
                <w:sz w:val="21"/>
              </w:rPr>
            </w:r>
          </w:p>
        </w:tc>
        <w:tc>
          <w:tcPr>
            <w:tcW w:type="dxa" w:w="4320"/>
          </w:tcPr>
          <w:p>
            <w:pPr>
              <w:spacing w:after="20"/>
              <w:jc w:val="center"/>
            </w:pPr>
            <w:r>
              <w:rPr>
                <w:b w:val="0"/>
                <w:i/>
                <w:sz w:val="21"/>
              </w:rPr>
              <w:t>(Ký, ghi rõ họ tên, đóng dấu)</w:t>
            </w:r>
          </w:p>
        </w:tc>
      </w:tr>
      <w:tr>
        <w:tc>
          <w:tcPr>
            <w:tcW w:type="dxa" w:w="4320"/>
          </w:tcPr>
          <w:p>
            <w:pPr>
              <w:spacing w:after="20"/>
            </w:pPr>
            <w:r>
              <w:rPr>
                <w:b w:val="0"/>
                <w:i w:val="0"/>
                <w:sz w:val="21"/>
              </w:rPr>
            </w:r>
          </w:p>
        </w:tc>
        <w:tc>
          <w:tcPr>
            <w:tcW w:type="dxa" w:w="4320"/>
          </w:tcPr>
          <w:p>
            <w:pPr>
              <w:spacing w:after="20"/>
              <w:jc w:val="center"/>
            </w:pPr>
            <w:r>
              <w:rPr>
                <w:b w:val="0"/>
                <w:i w:val="0"/>
                <w:sz w:val="21"/>
              </w:rPr>
            </w:r>
          </w:p>
        </w:tc>
      </w:tr>
    </w:tbl>
    <w:p>
      <w:pPr>
        <w:spacing w:after="160"/>
      </w:pPr>
      <w:r>
        <w:rPr>
          <w:b w:val="0"/>
          <w:i w:val="0"/>
          <w:sz w:val="22"/>
        </w:rPr>
      </w:r>
    </w:p>
    <w:p>
      <w:pPr>
        <w:spacing w:after="40"/>
      </w:pPr>
      <w:r>
        <w:rPr>
          <w:b w:val="0"/>
          <w:i/>
          <w:sz w:val="18"/>
        </w:rPr>
        <w:t>Các ô để trống là phần phải điền. Một số ô lấy được từ hồ sơ đăng ký doanh nghiệp, một số ô thay đổi theo từng kỳ báo cáo.</w:t>
      </w:r>
    </w:p>
    <w:p>
      <w:pPr>
        <w:spacing w:after="0"/>
      </w:pPr>
      <w:r>
        <w:rPr>
          <w:b w:val="0"/>
          <w:i/>
          <w:sz w:val="16"/>
        </w:rPr>
        <w:t>TÀI LIỆU GIẢ ĐỊNH DÙNG ĐỂ HỌC TẬP — đây KHÔNG phải giấy tờ do cơ quan nhà nước cấp, cũng không phải biểu mẫu do cơ quan nhà nước ban hành. Doanh nghiệp, mã số và các thông tin trong tài liệu này đều không có thật.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